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A621F0" w:rsidTr="008E1489">
        <w:trPr>
          <w:trHeight w:val="81"/>
        </w:trPr>
        <w:tc>
          <w:tcPr>
            <w:tcW w:w="903" w:type="dxa"/>
            <w:gridSpan w:val="2"/>
            <w:tcBorders>
              <w:top w:val="nil"/>
              <w:left w:val="nil"/>
              <w:bottom w:val="nil"/>
              <w:right w:val="nil"/>
            </w:tcBorders>
            <w:shd w:val="clear" w:color="auto" w:fill="auto"/>
            <w:noWrap/>
            <w:vAlign w:val="bottom"/>
          </w:tcPr>
          <w:p w:rsidR="001459DC" w:rsidRPr="00A621F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rsidR="001459DC" w:rsidRPr="00A621F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A621F0" w:rsidRDefault="001459DC" w:rsidP="005B55C1">
            <w:pPr>
              <w:rPr>
                <w:sz w:val="23"/>
                <w:szCs w:val="23"/>
              </w:rPr>
            </w:pPr>
          </w:p>
        </w:tc>
      </w:tr>
      <w:tr w:rsidR="001459DC" w:rsidRPr="00A621F0" w:rsidTr="008E1489">
        <w:trPr>
          <w:trHeight w:val="81"/>
        </w:trPr>
        <w:tc>
          <w:tcPr>
            <w:tcW w:w="903" w:type="dxa"/>
            <w:gridSpan w:val="2"/>
            <w:tcBorders>
              <w:top w:val="nil"/>
              <w:left w:val="nil"/>
              <w:bottom w:val="nil"/>
              <w:right w:val="nil"/>
            </w:tcBorders>
            <w:shd w:val="clear" w:color="auto" w:fill="auto"/>
            <w:noWrap/>
            <w:vAlign w:val="bottom"/>
          </w:tcPr>
          <w:p w:rsidR="001459DC" w:rsidRPr="00A621F0" w:rsidRDefault="001459DC">
            <w:pPr>
              <w:rPr>
                <w:sz w:val="23"/>
                <w:szCs w:val="23"/>
              </w:rPr>
            </w:pPr>
          </w:p>
        </w:tc>
        <w:tc>
          <w:tcPr>
            <w:tcW w:w="4870" w:type="dxa"/>
            <w:tcBorders>
              <w:top w:val="nil"/>
              <w:left w:val="nil"/>
              <w:bottom w:val="nil"/>
            </w:tcBorders>
            <w:shd w:val="clear" w:color="auto" w:fill="auto"/>
            <w:noWrap/>
            <w:vAlign w:val="bottom"/>
          </w:tcPr>
          <w:p w:rsidR="001459DC" w:rsidRPr="00A621F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A621F0" w:rsidRDefault="001459DC" w:rsidP="00AC3F3B">
            <w:pPr>
              <w:rPr>
                <w:sz w:val="23"/>
                <w:szCs w:val="23"/>
              </w:rPr>
            </w:pPr>
            <w:r w:rsidRPr="00A621F0">
              <w:rPr>
                <w:sz w:val="23"/>
                <w:szCs w:val="23"/>
              </w:rPr>
              <w:t xml:space="preserve">Приложение № </w:t>
            </w:r>
            <w:r w:rsidR="00AC3F3B" w:rsidRPr="00A621F0">
              <w:rPr>
                <w:sz w:val="23"/>
                <w:szCs w:val="23"/>
              </w:rPr>
              <w:t>6</w:t>
            </w:r>
          </w:p>
        </w:tc>
      </w:tr>
      <w:tr w:rsidR="001459DC" w:rsidRPr="00A621F0" w:rsidTr="008E1489">
        <w:trPr>
          <w:trHeight w:val="81"/>
        </w:trPr>
        <w:tc>
          <w:tcPr>
            <w:tcW w:w="903" w:type="dxa"/>
            <w:gridSpan w:val="2"/>
            <w:tcBorders>
              <w:top w:val="nil"/>
              <w:left w:val="nil"/>
              <w:bottom w:val="nil"/>
              <w:right w:val="nil"/>
            </w:tcBorders>
            <w:shd w:val="clear" w:color="auto" w:fill="auto"/>
            <w:noWrap/>
            <w:vAlign w:val="bottom"/>
          </w:tcPr>
          <w:p w:rsidR="001459DC" w:rsidRPr="00A621F0" w:rsidRDefault="001459DC">
            <w:pPr>
              <w:rPr>
                <w:sz w:val="23"/>
                <w:szCs w:val="23"/>
              </w:rPr>
            </w:pPr>
          </w:p>
        </w:tc>
        <w:tc>
          <w:tcPr>
            <w:tcW w:w="4870" w:type="dxa"/>
            <w:tcBorders>
              <w:top w:val="nil"/>
              <w:left w:val="nil"/>
              <w:bottom w:val="nil"/>
            </w:tcBorders>
            <w:shd w:val="clear" w:color="auto" w:fill="auto"/>
            <w:noWrap/>
            <w:vAlign w:val="bottom"/>
          </w:tcPr>
          <w:p w:rsidR="001459DC" w:rsidRPr="00A621F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A621F0" w:rsidRDefault="001459DC" w:rsidP="005B55C1">
            <w:pPr>
              <w:rPr>
                <w:sz w:val="23"/>
                <w:szCs w:val="23"/>
              </w:rPr>
            </w:pPr>
            <w:r w:rsidRPr="00A621F0">
              <w:rPr>
                <w:sz w:val="23"/>
                <w:szCs w:val="23"/>
              </w:rPr>
              <w:t xml:space="preserve">к решению Совета муниципального </w:t>
            </w:r>
          </w:p>
        </w:tc>
      </w:tr>
      <w:tr w:rsidR="001459DC" w:rsidRPr="00A621F0" w:rsidTr="008E1489">
        <w:trPr>
          <w:trHeight w:val="109"/>
        </w:trPr>
        <w:tc>
          <w:tcPr>
            <w:tcW w:w="903" w:type="dxa"/>
            <w:gridSpan w:val="2"/>
            <w:tcBorders>
              <w:top w:val="nil"/>
              <w:left w:val="nil"/>
              <w:bottom w:val="nil"/>
              <w:right w:val="nil"/>
            </w:tcBorders>
            <w:shd w:val="clear" w:color="auto" w:fill="auto"/>
            <w:noWrap/>
            <w:vAlign w:val="bottom"/>
          </w:tcPr>
          <w:p w:rsidR="001459DC" w:rsidRPr="00A621F0" w:rsidRDefault="001459DC">
            <w:pPr>
              <w:rPr>
                <w:sz w:val="23"/>
                <w:szCs w:val="23"/>
              </w:rPr>
            </w:pPr>
          </w:p>
        </w:tc>
        <w:tc>
          <w:tcPr>
            <w:tcW w:w="4870" w:type="dxa"/>
            <w:tcBorders>
              <w:top w:val="nil"/>
              <w:left w:val="nil"/>
              <w:bottom w:val="nil"/>
            </w:tcBorders>
            <w:shd w:val="clear" w:color="auto" w:fill="auto"/>
            <w:noWrap/>
            <w:vAlign w:val="bottom"/>
          </w:tcPr>
          <w:p w:rsidR="001459DC" w:rsidRPr="00A621F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A621F0" w:rsidRDefault="001459DC" w:rsidP="005B55C1">
            <w:pPr>
              <w:rPr>
                <w:sz w:val="23"/>
                <w:szCs w:val="23"/>
              </w:rPr>
            </w:pPr>
            <w:r w:rsidRPr="00A621F0">
              <w:rPr>
                <w:sz w:val="23"/>
                <w:szCs w:val="23"/>
              </w:rPr>
              <w:t>образования Успенский район</w:t>
            </w:r>
          </w:p>
        </w:tc>
      </w:tr>
      <w:tr w:rsidR="001459DC" w:rsidRPr="00A621F0" w:rsidTr="008E1489">
        <w:trPr>
          <w:trHeight w:val="176"/>
        </w:trPr>
        <w:tc>
          <w:tcPr>
            <w:tcW w:w="903" w:type="dxa"/>
            <w:gridSpan w:val="2"/>
            <w:tcBorders>
              <w:top w:val="nil"/>
              <w:left w:val="nil"/>
              <w:bottom w:val="nil"/>
              <w:right w:val="nil"/>
            </w:tcBorders>
            <w:shd w:val="clear" w:color="auto" w:fill="auto"/>
            <w:noWrap/>
            <w:vAlign w:val="bottom"/>
          </w:tcPr>
          <w:p w:rsidR="001459DC" w:rsidRPr="00A621F0" w:rsidRDefault="001459DC">
            <w:pPr>
              <w:rPr>
                <w:sz w:val="23"/>
                <w:szCs w:val="23"/>
              </w:rPr>
            </w:pPr>
          </w:p>
        </w:tc>
        <w:tc>
          <w:tcPr>
            <w:tcW w:w="4870" w:type="dxa"/>
            <w:tcBorders>
              <w:top w:val="nil"/>
              <w:left w:val="nil"/>
              <w:bottom w:val="nil"/>
            </w:tcBorders>
            <w:shd w:val="clear" w:color="auto" w:fill="auto"/>
            <w:noWrap/>
            <w:vAlign w:val="bottom"/>
          </w:tcPr>
          <w:p w:rsidR="001459DC" w:rsidRPr="00A621F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A621F0" w:rsidRDefault="006420EF" w:rsidP="00AE2791">
            <w:pPr>
              <w:rPr>
                <w:sz w:val="23"/>
                <w:szCs w:val="23"/>
              </w:rPr>
            </w:pPr>
            <w:r w:rsidRPr="00A621F0">
              <w:rPr>
                <w:sz w:val="23"/>
                <w:szCs w:val="23"/>
              </w:rPr>
              <w:t>от « 26 » ноября  2024 года № 394</w:t>
            </w:r>
          </w:p>
        </w:tc>
      </w:tr>
      <w:tr w:rsidR="001459DC" w:rsidRPr="00A621F0" w:rsidTr="008E1489">
        <w:trPr>
          <w:trHeight w:val="229"/>
        </w:trPr>
        <w:tc>
          <w:tcPr>
            <w:tcW w:w="903" w:type="dxa"/>
            <w:gridSpan w:val="2"/>
            <w:tcBorders>
              <w:top w:val="nil"/>
              <w:left w:val="nil"/>
              <w:bottom w:val="nil"/>
              <w:right w:val="nil"/>
            </w:tcBorders>
            <w:shd w:val="clear" w:color="auto" w:fill="auto"/>
            <w:noWrap/>
            <w:vAlign w:val="bottom"/>
          </w:tcPr>
          <w:p w:rsidR="001459DC" w:rsidRPr="00A621F0" w:rsidRDefault="001459DC">
            <w:pPr>
              <w:rPr>
                <w:sz w:val="23"/>
                <w:szCs w:val="23"/>
              </w:rPr>
            </w:pPr>
          </w:p>
        </w:tc>
        <w:tc>
          <w:tcPr>
            <w:tcW w:w="4870" w:type="dxa"/>
            <w:tcBorders>
              <w:top w:val="nil"/>
              <w:left w:val="nil"/>
              <w:bottom w:val="nil"/>
              <w:right w:val="nil"/>
            </w:tcBorders>
            <w:shd w:val="clear" w:color="auto" w:fill="auto"/>
            <w:noWrap/>
            <w:vAlign w:val="bottom"/>
          </w:tcPr>
          <w:p w:rsidR="001459DC" w:rsidRPr="00A621F0" w:rsidRDefault="001459DC" w:rsidP="00025F21">
            <w:pPr>
              <w:rPr>
                <w:sz w:val="23"/>
                <w:szCs w:val="23"/>
              </w:rPr>
            </w:pPr>
          </w:p>
          <w:p w:rsidR="00FD271E" w:rsidRPr="00A621F0" w:rsidRDefault="00FD271E" w:rsidP="00025F21">
            <w:pPr>
              <w:rPr>
                <w:sz w:val="23"/>
                <w:szCs w:val="23"/>
              </w:rPr>
            </w:pPr>
          </w:p>
        </w:tc>
        <w:tc>
          <w:tcPr>
            <w:tcW w:w="237" w:type="dxa"/>
            <w:tcBorders>
              <w:top w:val="nil"/>
              <w:left w:val="nil"/>
              <w:bottom w:val="nil"/>
              <w:right w:val="nil"/>
            </w:tcBorders>
            <w:shd w:val="clear" w:color="auto" w:fill="auto"/>
            <w:noWrap/>
            <w:vAlign w:val="bottom"/>
          </w:tcPr>
          <w:p w:rsidR="001459DC" w:rsidRPr="00A621F0" w:rsidRDefault="001459DC">
            <w:pPr>
              <w:jc w:val="right"/>
              <w:rPr>
                <w:sz w:val="23"/>
                <w:szCs w:val="23"/>
              </w:rPr>
            </w:pPr>
          </w:p>
        </w:tc>
        <w:tc>
          <w:tcPr>
            <w:tcW w:w="1051" w:type="dxa"/>
            <w:gridSpan w:val="2"/>
            <w:tcBorders>
              <w:top w:val="nil"/>
              <w:left w:val="nil"/>
              <w:bottom w:val="nil"/>
              <w:right w:val="nil"/>
            </w:tcBorders>
            <w:shd w:val="clear" w:color="auto" w:fill="auto"/>
            <w:noWrap/>
            <w:vAlign w:val="bottom"/>
          </w:tcPr>
          <w:p w:rsidR="001459DC" w:rsidRPr="00A621F0" w:rsidRDefault="001459DC">
            <w:pPr>
              <w:jc w:val="right"/>
              <w:rPr>
                <w:sz w:val="23"/>
                <w:szCs w:val="23"/>
              </w:rPr>
            </w:pPr>
          </w:p>
        </w:tc>
        <w:tc>
          <w:tcPr>
            <w:tcW w:w="1037" w:type="dxa"/>
            <w:gridSpan w:val="2"/>
            <w:tcBorders>
              <w:top w:val="nil"/>
              <w:left w:val="nil"/>
              <w:bottom w:val="nil"/>
              <w:right w:val="nil"/>
            </w:tcBorders>
            <w:shd w:val="clear" w:color="auto" w:fill="auto"/>
            <w:noWrap/>
            <w:vAlign w:val="bottom"/>
          </w:tcPr>
          <w:p w:rsidR="001459DC" w:rsidRPr="00A621F0" w:rsidRDefault="001459DC">
            <w:pPr>
              <w:jc w:val="right"/>
              <w:rPr>
                <w:sz w:val="23"/>
                <w:szCs w:val="23"/>
              </w:rPr>
            </w:pPr>
          </w:p>
        </w:tc>
        <w:tc>
          <w:tcPr>
            <w:tcW w:w="609" w:type="dxa"/>
            <w:tcBorders>
              <w:top w:val="nil"/>
              <w:left w:val="nil"/>
              <w:bottom w:val="nil"/>
              <w:right w:val="nil"/>
            </w:tcBorders>
            <w:shd w:val="clear" w:color="auto" w:fill="auto"/>
            <w:noWrap/>
            <w:vAlign w:val="bottom"/>
          </w:tcPr>
          <w:p w:rsidR="001459DC" w:rsidRPr="00A621F0" w:rsidRDefault="001459DC">
            <w:pPr>
              <w:jc w:val="right"/>
              <w:rPr>
                <w:sz w:val="23"/>
                <w:szCs w:val="23"/>
              </w:rPr>
            </w:pPr>
          </w:p>
        </w:tc>
        <w:tc>
          <w:tcPr>
            <w:tcW w:w="1783" w:type="dxa"/>
            <w:gridSpan w:val="2"/>
            <w:tcBorders>
              <w:top w:val="nil"/>
              <w:left w:val="nil"/>
              <w:bottom w:val="nil"/>
              <w:right w:val="nil"/>
            </w:tcBorders>
            <w:shd w:val="clear" w:color="auto" w:fill="auto"/>
            <w:noWrap/>
            <w:vAlign w:val="bottom"/>
          </w:tcPr>
          <w:p w:rsidR="001459DC" w:rsidRPr="00A621F0" w:rsidRDefault="001459DC">
            <w:pPr>
              <w:jc w:val="right"/>
              <w:rPr>
                <w:sz w:val="23"/>
                <w:szCs w:val="23"/>
              </w:rPr>
            </w:pPr>
          </w:p>
        </w:tc>
      </w:tr>
      <w:tr w:rsidR="001459DC" w:rsidRPr="00A621F0" w:rsidTr="008E1489">
        <w:trPr>
          <w:trHeight w:val="367"/>
        </w:trPr>
        <w:tc>
          <w:tcPr>
            <w:tcW w:w="10490" w:type="dxa"/>
            <w:gridSpan w:val="11"/>
            <w:tcBorders>
              <w:top w:val="nil"/>
              <w:left w:val="nil"/>
              <w:bottom w:val="nil"/>
              <w:right w:val="nil"/>
            </w:tcBorders>
            <w:shd w:val="clear" w:color="auto" w:fill="auto"/>
            <w:vAlign w:val="center"/>
          </w:tcPr>
          <w:p w:rsidR="001459DC" w:rsidRPr="00A621F0" w:rsidRDefault="006420EF" w:rsidP="00AE2791">
            <w:pPr>
              <w:jc w:val="center"/>
              <w:rPr>
                <w:sz w:val="23"/>
                <w:szCs w:val="23"/>
              </w:rPr>
            </w:pPr>
            <w:r w:rsidRPr="00A621F0">
              <w:rPr>
                <w:sz w:val="23"/>
                <w:szCs w:val="23"/>
              </w:rPr>
              <w:t>Распределение бюджетных ассигнований по целевым статьям (муниципальным программам Успенского района и непрограммным направлениям деятельности)</w:t>
            </w:r>
            <w:r w:rsidR="00C90F4E" w:rsidRPr="00A621F0">
              <w:rPr>
                <w:sz w:val="23"/>
                <w:szCs w:val="23"/>
              </w:rPr>
              <w:t>,</w:t>
            </w:r>
            <w:r w:rsidRPr="00A621F0">
              <w:rPr>
                <w:sz w:val="23"/>
                <w:szCs w:val="23"/>
              </w:rPr>
              <w:t xml:space="preserve">  группам и подгруппам видов расходов классификации расходов бюджетов на 2026 и 2027 годы</w:t>
            </w:r>
          </w:p>
        </w:tc>
      </w:tr>
      <w:tr w:rsidR="001459DC" w:rsidRPr="00A621F0" w:rsidTr="008E1489">
        <w:trPr>
          <w:trHeight w:val="286"/>
        </w:trPr>
        <w:tc>
          <w:tcPr>
            <w:tcW w:w="903" w:type="dxa"/>
            <w:gridSpan w:val="2"/>
            <w:tcBorders>
              <w:top w:val="nil"/>
              <w:left w:val="nil"/>
              <w:bottom w:val="single" w:sz="4" w:space="0" w:color="auto"/>
              <w:right w:val="nil"/>
            </w:tcBorders>
            <w:shd w:val="clear" w:color="auto" w:fill="auto"/>
            <w:noWrap/>
            <w:vAlign w:val="bottom"/>
          </w:tcPr>
          <w:p w:rsidR="001459DC" w:rsidRPr="00A621F0" w:rsidRDefault="001459DC">
            <w:pPr>
              <w:rPr>
                <w:sz w:val="23"/>
                <w:szCs w:val="23"/>
              </w:rPr>
            </w:pPr>
          </w:p>
        </w:tc>
        <w:tc>
          <w:tcPr>
            <w:tcW w:w="4870" w:type="dxa"/>
            <w:tcBorders>
              <w:top w:val="nil"/>
              <w:left w:val="nil"/>
              <w:bottom w:val="single" w:sz="4" w:space="0" w:color="auto"/>
              <w:right w:val="nil"/>
            </w:tcBorders>
            <w:shd w:val="clear" w:color="auto" w:fill="auto"/>
            <w:noWrap/>
            <w:vAlign w:val="bottom"/>
          </w:tcPr>
          <w:p w:rsidR="001459DC" w:rsidRPr="00A621F0" w:rsidRDefault="001459DC">
            <w:pPr>
              <w:rPr>
                <w:sz w:val="23"/>
                <w:szCs w:val="23"/>
              </w:rPr>
            </w:pPr>
          </w:p>
        </w:tc>
        <w:tc>
          <w:tcPr>
            <w:tcW w:w="237" w:type="dxa"/>
            <w:tcBorders>
              <w:top w:val="nil"/>
              <w:left w:val="nil"/>
              <w:bottom w:val="single" w:sz="4" w:space="0" w:color="auto"/>
              <w:right w:val="nil"/>
            </w:tcBorders>
            <w:shd w:val="clear" w:color="auto" w:fill="auto"/>
            <w:noWrap/>
            <w:vAlign w:val="bottom"/>
          </w:tcPr>
          <w:p w:rsidR="001459DC" w:rsidRPr="00A621F0" w:rsidRDefault="001459DC">
            <w:pPr>
              <w:rPr>
                <w:sz w:val="23"/>
                <w:szCs w:val="23"/>
              </w:rPr>
            </w:pPr>
          </w:p>
        </w:tc>
        <w:tc>
          <w:tcPr>
            <w:tcW w:w="1051" w:type="dxa"/>
            <w:gridSpan w:val="2"/>
            <w:tcBorders>
              <w:top w:val="nil"/>
              <w:left w:val="nil"/>
              <w:bottom w:val="single" w:sz="4" w:space="0" w:color="auto"/>
              <w:right w:val="nil"/>
            </w:tcBorders>
            <w:shd w:val="clear" w:color="auto" w:fill="auto"/>
            <w:noWrap/>
            <w:vAlign w:val="bottom"/>
          </w:tcPr>
          <w:p w:rsidR="001459DC" w:rsidRPr="00A621F0" w:rsidRDefault="001459DC">
            <w:pPr>
              <w:rPr>
                <w:sz w:val="23"/>
                <w:szCs w:val="23"/>
              </w:rPr>
            </w:pPr>
          </w:p>
        </w:tc>
        <w:tc>
          <w:tcPr>
            <w:tcW w:w="1037" w:type="dxa"/>
            <w:gridSpan w:val="2"/>
            <w:tcBorders>
              <w:top w:val="nil"/>
              <w:left w:val="nil"/>
              <w:bottom w:val="single" w:sz="4" w:space="0" w:color="auto"/>
              <w:right w:val="nil"/>
            </w:tcBorders>
            <w:shd w:val="clear" w:color="auto" w:fill="auto"/>
            <w:noWrap/>
            <w:vAlign w:val="bottom"/>
          </w:tcPr>
          <w:p w:rsidR="006E7418" w:rsidRPr="00A621F0" w:rsidRDefault="006E7418">
            <w:pPr>
              <w:rPr>
                <w:sz w:val="23"/>
                <w:szCs w:val="23"/>
              </w:rPr>
            </w:pPr>
          </w:p>
        </w:tc>
        <w:tc>
          <w:tcPr>
            <w:tcW w:w="609" w:type="dxa"/>
            <w:tcBorders>
              <w:top w:val="nil"/>
              <w:left w:val="nil"/>
              <w:bottom w:val="single" w:sz="4" w:space="0" w:color="auto"/>
              <w:right w:val="nil"/>
            </w:tcBorders>
            <w:shd w:val="clear" w:color="auto" w:fill="auto"/>
            <w:noWrap/>
            <w:vAlign w:val="bottom"/>
          </w:tcPr>
          <w:p w:rsidR="001459DC" w:rsidRPr="00A621F0" w:rsidRDefault="001459DC">
            <w:pPr>
              <w:rPr>
                <w:sz w:val="23"/>
                <w:szCs w:val="23"/>
              </w:rPr>
            </w:pPr>
          </w:p>
        </w:tc>
        <w:tc>
          <w:tcPr>
            <w:tcW w:w="1783" w:type="dxa"/>
            <w:gridSpan w:val="2"/>
            <w:tcBorders>
              <w:top w:val="nil"/>
              <w:left w:val="nil"/>
              <w:bottom w:val="single" w:sz="4" w:space="0" w:color="auto"/>
              <w:right w:val="nil"/>
            </w:tcBorders>
            <w:shd w:val="clear" w:color="auto" w:fill="auto"/>
            <w:noWrap/>
            <w:vAlign w:val="bottom"/>
          </w:tcPr>
          <w:p w:rsidR="001459DC" w:rsidRPr="00A621F0" w:rsidRDefault="001459DC">
            <w:pPr>
              <w:jc w:val="right"/>
              <w:rPr>
                <w:sz w:val="23"/>
                <w:szCs w:val="23"/>
              </w:rPr>
            </w:pPr>
            <w:r w:rsidRPr="00A621F0">
              <w:rPr>
                <w:sz w:val="23"/>
                <w:szCs w:val="23"/>
              </w:rPr>
              <w:t>(тыс.руб.)</w:t>
            </w:r>
          </w:p>
        </w:tc>
      </w:tr>
      <w:tr w:rsidR="001459DC" w:rsidRPr="00A621F0"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A621F0" w:rsidRDefault="001459DC" w:rsidP="00C85CCE">
            <w:pPr>
              <w:jc w:val="center"/>
              <w:rPr>
                <w:sz w:val="23"/>
                <w:szCs w:val="23"/>
              </w:rPr>
            </w:pPr>
            <w:r w:rsidRPr="00A621F0">
              <w:rPr>
                <w:sz w:val="23"/>
                <w:szCs w:val="23"/>
              </w:rPr>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A621F0" w:rsidRDefault="001459DC" w:rsidP="00C85CCE">
            <w:pPr>
              <w:jc w:val="center"/>
              <w:rPr>
                <w:sz w:val="23"/>
                <w:szCs w:val="23"/>
              </w:rPr>
            </w:pPr>
            <w:r w:rsidRPr="00A621F0">
              <w:rPr>
                <w:sz w:val="23"/>
                <w:szCs w:val="23"/>
              </w:rPr>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A621F0" w:rsidRDefault="001459DC" w:rsidP="00C85CCE">
            <w:pPr>
              <w:jc w:val="center"/>
              <w:rPr>
                <w:sz w:val="23"/>
                <w:szCs w:val="23"/>
              </w:rPr>
            </w:pPr>
            <w:r w:rsidRPr="00A621F0">
              <w:rPr>
                <w:sz w:val="23"/>
                <w:szCs w:val="23"/>
              </w:rPr>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A621F0" w:rsidRDefault="001459DC" w:rsidP="00C85CCE">
            <w:pPr>
              <w:jc w:val="center"/>
              <w:rPr>
                <w:sz w:val="23"/>
                <w:szCs w:val="23"/>
              </w:rPr>
            </w:pPr>
            <w:r w:rsidRPr="00A621F0">
              <w:rPr>
                <w:sz w:val="23"/>
                <w:szCs w:val="23"/>
              </w:rPr>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A621F0" w:rsidRDefault="001459DC" w:rsidP="00C85CCE">
            <w:pPr>
              <w:jc w:val="center"/>
              <w:rPr>
                <w:sz w:val="23"/>
                <w:szCs w:val="23"/>
              </w:rPr>
            </w:pPr>
            <w:r w:rsidRPr="00A621F0">
              <w:rPr>
                <w:sz w:val="23"/>
                <w:szCs w:val="23"/>
              </w:rPr>
              <w:t>Сумма</w:t>
            </w:r>
          </w:p>
        </w:tc>
      </w:tr>
      <w:tr w:rsidR="001459DC" w:rsidRPr="00A621F0"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rsidR="001459DC" w:rsidRPr="00A621F0" w:rsidRDefault="001459DC" w:rsidP="00C85CCE">
            <w:pPr>
              <w:rPr>
                <w:sz w:val="23"/>
                <w:szCs w:val="23"/>
              </w:rPr>
            </w:pPr>
          </w:p>
        </w:tc>
        <w:tc>
          <w:tcPr>
            <w:tcW w:w="5236" w:type="dxa"/>
            <w:gridSpan w:val="2"/>
            <w:vMerge/>
            <w:tcBorders>
              <w:top w:val="single" w:sz="4" w:space="0" w:color="auto"/>
              <w:left w:val="single" w:sz="4" w:space="0" w:color="auto"/>
              <w:bottom w:val="single" w:sz="4" w:space="0" w:color="auto"/>
              <w:right w:val="single" w:sz="4" w:space="0" w:color="auto"/>
            </w:tcBorders>
            <w:vAlign w:val="center"/>
          </w:tcPr>
          <w:p w:rsidR="001459DC" w:rsidRPr="00A621F0" w:rsidRDefault="001459DC" w:rsidP="00C85CCE">
            <w:pPr>
              <w:rPr>
                <w:sz w:val="23"/>
                <w:szCs w:val="23"/>
              </w:rPr>
            </w:pPr>
          </w:p>
        </w:tc>
        <w:tc>
          <w:tcPr>
            <w:tcW w:w="1074" w:type="dxa"/>
            <w:gridSpan w:val="2"/>
            <w:vMerge/>
            <w:tcBorders>
              <w:top w:val="single" w:sz="4" w:space="0" w:color="auto"/>
              <w:left w:val="single" w:sz="4" w:space="0" w:color="auto"/>
              <w:bottom w:val="single" w:sz="4" w:space="0" w:color="auto"/>
              <w:right w:val="single" w:sz="4" w:space="0" w:color="auto"/>
            </w:tcBorders>
            <w:vAlign w:val="center"/>
          </w:tcPr>
          <w:p w:rsidR="001459DC" w:rsidRPr="00A621F0" w:rsidRDefault="001459DC" w:rsidP="00C85CCE">
            <w:pPr>
              <w:rPr>
                <w:sz w:val="23"/>
                <w:szCs w:val="23"/>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A621F0" w:rsidRDefault="001459DC" w:rsidP="00C85CCE">
            <w:pPr>
              <w:rPr>
                <w:sz w:val="23"/>
                <w:szCs w:val="23"/>
              </w:rPr>
            </w:pP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A621F0" w:rsidRDefault="001459DC" w:rsidP="006420EF">
            <w:pPr>
              <w:jc w:val="center"/>
              <w:rPr>
                <w:sz w:val="23"/>
                <w:szCs w:val="23"/>
              </w:rPr>
            </w:pPr>
            <w:r w:rsidRPr="00A621F0">
              <w:rPr>
                <w:sz w:val="23"/>
                <w:szCs w:val="23"/>
              </w:rPr>
              <w:t>202</w:t>
            </w:r>
            <w:r w:rsidR="006420EF" w:rsidRPr="00A621F0">
              <w:rPr>
                <w:sz w:val="23"/>
                <w:szCs w:val="23"/>
              </w:rPr>
              <w:t>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A621F0" w:rsidRDefault="001459DC" w:rsidP="006420EF">
            <w:pPr>
              <w:jc w:val="center"/>
              <w:rPr>
                <w:sz w:val="23"/>
                <w:szCs w:val="23"/>
              </w:rPr>
            </w:pPr>
            <w:r w:rsidRPr="00A621F0">
              <w:rPr>
                <w:sz w:val="23"/>
                <w:szCs w:val="23"/>
              </w:rPr>
              <w:t>202</w:t>
            </w:r>
            <w:r w:rsidR="006420EF" w:rsidRPr="00A621F0">
              <w:rPr>
                <w:sz w:val="23"/>
                <w:szCs w:val="23"/>
              </w:rPr>
              <w:t>7</w:t>
            </w:r>
          </w:p>
        </w:tc>
      </w:tr>
      <w:tr w:rsidR="001459DC" w:rsidRPr="00A621F0"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A621F0" w:rsidRDefault="001459DC" w:rsidP="00C85CCE">
            <w:pPr>
              <w:jc w:val="center"/>
              <w:rPr>
                <w:sz w:val="23"/>
                <w:szCs w:val="23"/>
              </w:rPr>
            </w:pPr>
            <w:r w:rsidRPr="00A621F0">
              <w:rPr>
                <w:sz w:val="23"/>
                <w:szCs w:val="23"/>
              </w:rPr>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A621F0" w:rsidRDefault="001459DC" w:rsidP="00C85CCE">
            <w:pPr>
              <w:jc w:val="center"/>
              <w:rPr>
                <w:sz w:val="23"/>
                <w:szCs w:val="23"/>
              </w:rPr>
            </w:pPr>
            <w:r w:rsidRPr="00A621F0">
              <w:rPr>
                <w:sz w:val="23"/>
                <w:szCs w:val="23"/>
              </w:rPr>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A621F0" w:rsidRDefault="001459DC" w:rsidP="00C85CCE">
            <w:pPr>
              <w:jc w:val="center"/>
              <w:rPr>
                <w:sz w:val="23"/>
                <w:szCs w:val="23"/>
              </w:rPr>
            </w:pPr>
            <w:r w:rsidRPr="00A621F0">
              <w:rPr>
                <w:sz w:val="23"/>
                <w:szCs w:val="23"/>
              </w:rPr>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A621F0" w:rsidRDefault="001459DC" w:rsidP="00C85CCE">
            <w:pPr>
              <w:jc w:val="center"/>
              <w:rPr>
                <w:sz w:val="23"/>
                <w:szCs w:val="23"/>
              </w:rPr>
            </w:pPr>
            <w:r w:rsidRPr="00A621F0">
              <w:rPr>
                <w:sz w:val="23"/>
                <w:szCs w:val="23"/>
              </w:rPr>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A621F0" w:rsidRDefault="001459DC" w:rsidP="00C85CCE">
            <w:pPr>
              <w:jc w:val="center"/>
              <w:rPr>
                <w:sz w:val="23"/>
                <w:szCs w:val="23"/>
              </w:rPr>
            </w:pPr>
            <w:r w:rsidRPr="00A621F0">
              <w:rPr>
                <w:sz w:val="23"/>
                <w:szCs w:val="23"/>
              </w:rPr>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A621F0" w:rsidRDefault="001459DC" w:rsidP="00C85CCE">
            <w:pPr>
              <w:jc w:val="center"/>
              <w:rPr>
                <w:sz w:val="23"/>
                <w:szCs w:val="23"/>
              </w:rPr>
            </w:pPr>
            <w:r w:rsidRPr="00A621F0">
              <w:rPr>
                <w:sz w:val="23"/>
                <w:szCs w:val="23"/>
              </w:rPr>
              <w:t>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2 020 634,8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2 636 597,9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1 197 116,5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1 232 329,9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467 375,5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487 675,8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457 549,1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477 681,5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134 416,8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134 416,8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96 620,8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96 620,8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37 796,0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37 796,0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323 132,3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343 264,7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220 713,8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234 456,1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102 418,5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108 808,6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5 569,7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5 569,7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5 569,7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5 569,7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82,3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5 487,4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5 487,4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4 256,7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4 424,6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4 196,7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4 364,6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2 971,2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3 090,0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1 225,5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1 274,6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645 695,8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659 946,4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552 413,2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567 768,2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99 599,4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99 599,4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81 820,4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81 820,4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17 779,0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17 779,0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452 813,8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468 168,8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338 004,6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350 568,3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114 809,2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117 600,5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5 005,8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5 205,4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4 990,8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5 190,4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3 826,7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3 979,7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1 164,1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1 210,7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46 977,5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45 608,9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32,6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32,6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15 076,0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15 885,7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xml:space="preserve">02 2 03 </w:t>
            </w:r>
            <w:r w:rsidRPr="00A621F0">
              <w:rPr>
                <w:sz w:val="23"/>
                <w:szCs w:val="23"/>
              </w:rPr>
              <w:lastRenderedPageBreak/>
              <w:t>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11 119,2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11 942,8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3 956,8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3 942,9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460,6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460,6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29 579,6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27 325,1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20 445,1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18 886,8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9 134,5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8 438,3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1 831,6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1 904,9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1 275,5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1 443,2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461,7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Региональный проект "Педагоги и наставники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Ю6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41 299,3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41 363,9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1 249,9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1 093,7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156,2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3 567,4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3 632,0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2 996,6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3 050,9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570,8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581,1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36 482,0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36 482,0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27 436,9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27 436,9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9 045,1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9 045,1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34 326,9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34 344,6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20 763,7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20 763,7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19 444,9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19 444,9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19 444,9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19 444,9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w:t>
            </w:r>
            <w:r w:rsidRPr="00A621F0">
              <w:rPr>
                <w:sz w:val="23"/>
                <w:szCs w:val="23"/>
              </w:rPr>
              <w:lastRenderedPageBreak/>
              <w:t>дополнительного образования Краснодарского края отрасли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93,8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93,8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13 055,4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13 055,4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12 017,1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12 017,1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12 017,1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12 017,1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1 038,3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1 038,3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458,3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458,3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238,3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Финансовое обеспечение (возмещение) исполнения муниципального заказа на оплату соглашений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67,2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67,2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2 097,0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2 050,6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1 582,5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1 536,1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1 582,5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1 536,1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702,2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880,3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924,1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514,5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514,5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514,5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Организация поездки на губернаторский бал</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47 511,3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48 202,5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7 585,8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7 585,8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Расходы на выплаты персоналу государственных </w:t>
            </w:r>
            <w:r w:rsidRPr="00A621F0">
              <w:rPr>
                <w:sz w:val="23"/>
                <w:szCs w:val="23"/>
              </w:rPr>
              <w:lastRenderedPageBreak/>
              <w:t>(муниципальных)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xml:space="preserve">02 7 01 </w:t>
            </w:r>
            <w:r w:rsidRPr="00A621F0">
              <w:rPr>
                <w:sz w:val="23"/>
                <w:szCs w:val="23"/>
              </w:rPr>
              <w:lastRenderedPageBreak/>
              <w:t>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7 585,8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36 607,5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37 298,7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25 165,8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25 165,8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25 165,8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25 165,8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137,7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143,2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137,7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143,2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11 304,0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11 989,7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6 214,1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6 214,1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5 089,9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5 775,6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3 318,0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3 318,0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3 318,0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38 496,6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38 582,9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3 459,4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3 545,7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2 257,4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2 343,7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w:t>
            </w:r>
            <w:r w:rsidRPr="00A621F0">
              <w:rPr>
                <w:sz w:val="23"/>
                <w:szCs w:val="23"/>
              </w:rPr>
              <w:lastRenderedPageBreak/>
              <w:t>организацией их питания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89,5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89,5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2 167,9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2 254,2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1 349,3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1 403,1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818,6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851,1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480,0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480,0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360,0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Приобретение туристического снаряжения для проведения туристических слетов и походов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03 1 18 00000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Приобретение игрового инвентаря для организации работы дворовых площадок по месту жительства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03 1 20 00000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Проведение многодневных, однодневных </w:t>
            </w:r>
            <w:r w:rsidRPr="00A621F0">
              <w:rPr>
                <w:sz w:val="23"/>
                <w:szCs w:val="23"/>
              </w:rPr>
              <w:lastRenderedPageBreak/>
              <w:t>походов, походов выходного дня, экскурсий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xml:space="preserve">03 1 21 </w:t>
            </w:r>
            <w:r w:rsidRPr="00A621F0">
              <w:rPr>
                <w:sz w:val="23"/>
                <w:szCs w:val="23"/>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Приобретение призов для участников туристического слета приемных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03 1 22 00000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Проведение районного смотра-конкурса детских игровых программ "Веселые каникулы"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03 1 23 00000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03 1 23 00010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03 1 23 00010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34 917,2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34 917,2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w:t>
            </w:r>
            <w:r w:rsidRPr="00A621F0">
              <w:rPr>
                <w:sz w:val="23"/>
                <w:szCs w:val="23"/>
              </w:rPr>
              <w:lastRenderedPageBreak/>
              <w:t>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34 518,9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34 518,9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27 621,8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27 621,8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33,3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27 588,5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27 588,5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6 897,1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6 897,1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296,3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296,3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296,3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46 798,8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42 655,2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5 126,0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963,8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772,3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Поддержка творческих коллективов; организация </w:t>
            </w:r>
            <w:r w:rsidRPr="00A621F0">
              <w:rPr>
                <w:sz w:val="23"/>
                <w:szCs w:val="23"/>
              </w:rPr>
              <w:lastRenderedPageBreak/>
              <w:t>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xml:space="preserve">04 1 01 </w:t>
            </w:r>
            <w:r w:rsidRPr="00A621F0">
              <w:rPr>
                <w:sz w:val="23"/>
                <w:szCs w:val="23"/>
              </w:rPr>
              <w:lastRenderedPageBreak/>
              <w:t>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772,3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772,3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191,5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191,5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191,5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Региональный проект "Семейные ценности и инфраструктура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1 Я5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39 907,0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39 925,6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23 275,2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23 293,8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22 809,3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22 809,3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484,5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484,5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бюджетного учреждения межпоселенческого центра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3 370,7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3 370,7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3 370,7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5 006,6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5 006,6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5 006,6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3 159,7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3 159,7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3 159,7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5 094,8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5 094,8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5 094,8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1 765,8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1 765,8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1 765,8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1 765,8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7 522,3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8 653,3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3 156,3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3 156,3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3 156,3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4 252,0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4 252,0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4 252,0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71 584,1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Строительство, реконструкция (в том числе реконструкция объектов незавершенного </w:t>
            </w:r>
            <w:r w:rsidRPr="00A621F0">
              <w:rPr>
                <w:sz w:val="23"/>
                <w:szCs w:val="23"/>
              </w:rPr>
              <w:lastRenderedPageBreak/>
              <w:t>строительства), техническое перевооружение, приобретение объектов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Проектирование и строительство зданий врача общей практики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07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Разработка проектно-сметной документации для строительства здания и строительство здания для врача общей практики (ВОП) в х. Весёлый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07 Б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07 Б 05 60960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07 Б 05 60960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337 573,7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955 380,1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13 150,0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13 150,0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1 150,0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Иные закупки товаров, работ и услуг для обеспечения государственных (муниципальных) </w:t>
            </w:r>
            <w:r w:rsidRPr="00A621F0">
              <w:rPr>
                <w:sz w:val="23"/>
                <w:szCs w:val="23"/>
              </w:rPr>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941 230,1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Региональный проект "Модернизация коммунальной инфраструктуры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941 230,1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 модернизации коммунальной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941 230,1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941 230,1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17 341,6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17 341,6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12 348,5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12 348,5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7 748,5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7 748,5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7 748,5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7 748,5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Осуществление отдельных государственных полномочий Краснодарского края по поддержке сельскохозяйственного производства (в сфере </w:t>
            </w:r>
            <w:r w:rsidRPr="00A621F0">
              <w:rPr>
                <w:sz w:val="23"/>
                <w:szCs w:val="23"/>
              </w:rPr>
              <w:lastRenderedPageBreak/>
              <w:t>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Субсидии юридическим лицам (кроме </w:t>
            </w:r>
            <w:r w:rsidRPr="00A621F0">
              <w:rPr>
                <w:sz w:val="23"/>
                <w:szCs w:val="23"/>
              </w:rPr>
              <w:lastRenderedPageBreak/>
              <w:t>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xml:space="preserve">09 1 00 </w:t>
            </w:r>
            <w:r w:rsidRPr="00A621F0">
              <w:rPr>
                <w:sz w:val="23"/>
                <w:szCs w:val="23"/>
              </w:rPr>
              <w:lastRenderedPageBreak/>
              <w:t>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бюджетного учреждения "Информационно-консультационного центр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2 934,7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2 934,7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2 834,7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2 834,7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Организация ярмарок, участие в семинарах, форумах, выставках, проведение праздничных мероприятий по АПК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2 058,4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2 058,4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2 058,4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20 911,0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42 411,0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w:t>
            </w:r>
            <w:r w:rsidRPr="00A621F0">
              <w:rPr>
                <w:sz w:val="23"/>
                <w:szCs w:val="23"/>
              </w:rPr>
              <w:lastRenderedPageBreak/>
              <w:t>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263,0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263,0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263,0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130,0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130,0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130,0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21 500,0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21 500,0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Участие в профилактике терроризма в части обеспечения инженерно</w:t>
            </w:r>
            <w:r w:rsidRPr="00A621F0">
              <w:rPr>
                <w:sz w:val="23"/>
                <w:szCs w:val="23"/>
              </w:rPr>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21 500,0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17 500,0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6 097,1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6 097,1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6 097,1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10 943,9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10 943,9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10 943,9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3 005,0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2 005,0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2 005,0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10 9 03 00000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22 897,9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23 130,5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15 283,6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15 396,2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12 475,0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12 585,0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12 475,0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12 585,0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Медицинское обеспечение лиц, проходящих </w:t>
            </w:r>
            <w:r w:rsidRPr="00A621F0">
              <w:rPr>
                <w:sz w:val="23"/>
                <w:szCs w:val="23"/>
              </w:rPr>
              <w:lastRenderedPageBreak/>
              <w:t>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xml:space="preserve">11 2 00 </w:t>
            </w:r>
            <w:r w:rsidRPr="00A621F0">
              <w:rPr>
                <w:sz w:val="23"/>
                <w:szCs w:val="23"/>
              </w:rPr>
              <w:lastRenderedPageBreak/>
              <w:t>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68,5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68,5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2 142,7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2 142,7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4 263,3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4 263,3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выполнения муниципального задания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3 898,0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3 898,0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3 898,0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основной деятельности отдела по реализации Всероссийского физкультурно-спортивного комплекса "Готов к труду и обороне"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365,3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11 3 03 00010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365,3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11 3 03 00010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365,3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191,0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191,0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191,0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9 381,9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9 381,9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1 360,0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1 360,0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1 210,0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6 268,6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6 268,6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6 268,6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6 268,6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1 753,3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1 753,3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1 753,3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Успенского района  "Казачество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Становление и развитие государственной и иной службы российского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198,0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Сохранение духовно-нравственного наследия кубанского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198,0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xml:space="preserve">14 1 01 </w:t>
            </w:r>
            <w:r w:rsidRPr="00A621F0">
              <w:rPr>
                <w:sz w:val="23"/>
                <w:szCs w:val="23"/>
              </w:rPr>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198,0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198,0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Патриотическое воспитание детей и молодёжи в казачьих обществах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Формирование эффективных механизмов общественно-муниципального партнерства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Организационно-методическое и материально-техническое обеспечение деятельности Успенского районного казачьего общества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54 766,2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55 617,0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Пенсионное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4 644,5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Выплата пенсии за выслугу лет лицам, замещавшим должности муниципальной службы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4 644,5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Публичные нормативные социальные выплаты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4 644,5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3 675,0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3 675,0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3 675,0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42 665,3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43 516,1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42 665,3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43 516,1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Иные закупки товаров, работ и услуг для обеспечения государственных (муниципальных) </w:t>
            </w:r>
            <w:r w:rsidRPr="00A621F0">
              <w:rPr>
                <w:sz w:val="23"/>
                <w:szCs w:val="23"/>
              </w:rPr>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212,6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221,2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42 452,7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43 294,9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Ежемесячная денежная выплата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3 231,4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Ежемесячная денежная выплата почетным гражданам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3 231,4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3 231,4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Публичные нормативные выплаты гражданам несоциального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3 231,4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3 374,2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3 374,2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956,6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Российский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956,6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956,6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956,6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1 755,3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1 755,3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1 755,3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662,3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662,3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662,3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Повышение эффективности управления </w:t>
            </w:r>
            <w:r w:rsidRPr="00A621F0">
              <w:rPr>
                <w:sz w:val="23"/>
                <w:szCs w:val="23"/>
              </w:rPr>
              <w:lastRenderedPageBreak/>
              <w:t>муниципальным имуществом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xml:space="preserve">17 1 00 </w:t>
            </w:r>
            <w:r w:rsidRPr="00A621F0">
              <w:rPr>
                <w:sz w:val="23"/>
                <w:szCs w:val="23"/>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71 128,1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72 007,6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5 041,9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5 041,9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5 041,9</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6 600,0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6 600,0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6 600,0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55 282,6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55 282,6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55 282,6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архивного отдела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4 883,1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Укрепление материально-технической базы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4 883,1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100,8</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Формирование и содержание муниципальных архивов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4 782,3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Иные закупки товаров, работ и услуг для обеспечения государственных (муниципальных) </w:t>
            </w:r>
            <w:r w:rsidRPr="00A621F0">
              <w:rPr>
                <w:sz w:val="23"/>
                <w:szCs w:val="23"/>
              </w:rPr>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4 782,3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Приобретение методических материалов, программ, учебных пособий для дошкольных и общеобразовательных учреждений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Участие в осуществлении мероприятий по предупреждению детского дорожно</w:t>
            </w:r>
            <w:r w:rsidRPr="00A621F0">
              <w:rPr>
                <w:sz w:val="23"/>
                <w:szCs w:val="23"/>
              </w:rPr>
              <w:noBreakHyphen/>
              <w:t xml:space="preserve">транспортного травматизма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1 800,0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Участие в осуществлении мероприятий по предупреждению детского дорожно</w:t>
            </w:r>
            <w:r w:rsidRPr="00A621F0">
              <w:rPr>
                <w:sz w:val="23"/>
                <w:szCs w:val="23"/>
              </w:rPr>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1 800,0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31 589,6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28 589,6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31 567,1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28 567,1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16 567,1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16 567,1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16 086,7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16 086,7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461,2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461,2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Дотация на выравнивание бюджетной обеспеченности бюджетов поселений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Дотации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12 000,0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3 729,3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3 729,3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3 729,3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3 729,3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1 244,5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1 244,4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1 244,4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1 244,4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0,1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64 085,9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64 010,7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49 537,2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49 537,2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49 537,2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49 537,2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49 182,2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49 182,2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355,0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355,0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13 759,9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13 684,7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979,7</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895,5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895,5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84,2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1 953,4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1 953,4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1 791,4</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162,0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10 743,5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10 743,5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9 901,5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9 901,5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842,0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400,0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Реализация иных функций, связанных с </w:t>
            </w:r>
            <w:r w:rsidRPr="00A621F0">
              <w:rPr>
                <w:sz w:val="23"/>
                <w:szCs w:val="23"/>
              </w:rPr>
              <w:lastRenderedPageBreak/>
              <w:t>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xml:space="preserve">52 6 00 </w:t>
            </w:r>
            <w:r w:rsidRPr="00A621F0">
              <w:rPr>
                <w:sz w:val="23"/>
                <w:szCs w:val="23"/>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45,0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243,3</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152,2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152,2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152,2</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91,1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91,1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91,1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100,5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2 733,6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2 733,6</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2 664,1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2 664,1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2 664,1</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69,5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69,5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3,0</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66,5</w:t>
            </w:r>
          </w:p>
        </w:tc>
      </w:tr>
      <w:tr w:rsidR="00637F0A" w:rsidRPr="00A621F0" w:rsidTr="00637F0A">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23.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rPr>
                <w:sz w:val="23"/>
                <w:szCs w:val="23"/>
              </w:rPr>
            </w:pPr>
            <w:r w:rsidRPr="00A621F0">
              <w:rPr>
                <w:sz w:val="23"/>
                <w:szCs w:val="23"/>
              </w:rPr>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15 550,0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7F0A" w:rsidRPr="00A621F0" w:rsidRDefault="00637F0A" w:rsidP="00637F0A">
            <w:pPr>
              <w:jc w:val="center"/>
              <w:rPr>
                <w:sz w:val="23"/>
                <w:szCs w:val="23"/>
              </w:rPr>
            </w:pPr>
            <w:r w:rsidRPr="00A621F0">
              <w:rPr>
                <w:sz w:val="23"/>
                <w:szCs w:val="23"/>
              </w:rPr>
              <w:t>31 850,0</w:t>
            </w:r>
          </w:p>
        </w:tc>
      </w:tr>
    </w:tbl>
    <w:p w:rsidR="0085504F" w:rsidRPr="00A621F0" w:rsidRDefault="0085504F" w:rsidP="00350ED0">
      <w:pPr>
        <w:jc w:val="right"/>
        <w:rPr>
          <w:color w:val="000000"/>
          <w:sz w:val="23"/>
          <w:szCs w:val="23"/>
        </w:rPr>
      </w:pPr>
    </w:p>
    <w:tbl>
      <w:tblPr>
        <w:tblW w:w="10080" w:type="dxa"/>
        <w:tblInd w:w="93" w:type="dxa"/>
        <w:tblLook w:val="04A0" w:firstRow="1" w:lastRow="0" w:firstColumn="1" w:lastColumn="0" w:noHBand="0" w:noVBand="1"/>
      </w:tblPr>
      <w:tblGrid>
        <w:gridCol w:w="10080"/>
      </w:tblGrid>
      <w:tr w:rsidR="009841DF" w:rsidRPr="00A621F0" w:rsidTr="00B93A12">
        <w:trPr>
          <w:trHeight w:val="375"/>
        </w:trPr>
        <w:tc>
          <w:tcPr>
            <w:tcW w:w="10080" w:type="dxa"/>
            <w:tcBorders>
              <w:top w:val="nil"/>
              <w:left w:val="nil"/>
              <w:bottom w:val="nil"/>
              <w:right w:val="nil"/>
            </w:tcBorders>
            <w:shd w:val="clear" w:color="auto" w:fill="auto"/>
            <w:noWrap/>
            <w:vAlign w:val="bottom"/>
            <w:hideMark/>
          </w:tcPr>
          <w:p w:rsidR="004A3852" w:rsidRDefault="004A3852" w:rsidP="00041C64">
            <w:pPr>
              <w:ind w:left="284"/>
              <w:rPr>
                <w:color w:val="000000"/>
                <w:sz w:val="23"/>
                <w:szCs w:val="23"/>
              </w:rPr>
            </w:pPr>
          </w:p>
          <w:p w:rsidR="009841DF" w:rsidRPr="00A621F0" w:rsidRDefault="009841DF" w:rsidP="00041C64">
            <w:pPr>
              <w:ind w:left="284"/>
              <w:rPr>
                <w:color w:val="000000"/>
                <w:sz w:val="23"/>
                <w:szCs w:val="23"/>
              </w:rPr>
            </w:pPr>
            <w:bookmarkStart w:id="0" w:name="_GoBack"/>
            <w:bookmarkEnd w:id="0"/>
            <w:r w:rsidRPr="00A621F0">
              <w:rPr>
                <w:color w:val="000000"/>
                <w:sz w:val="23"/>
                <w:szCs w:val="23"/>
              </w:rPr>
              <w:t>Глава  муниципального</w:t>
            </w:r>
          </w:p>
        </w:tc>
      </w:tr>
      <w:tr w:rsidR="009841DF" w:rsidRPr="00A621F0" w:rsidTr="00A621F0">
        <w:trPr>
          <w:trHeight w:val="80"/>
        </w:trPr>
        <w:tc>
          <w:tcPr>
            <w:tcW w:w="10080" w:type="dxa"/>
            <w:tcBorders>
              <w:top w:val="nil"/>
              <w:left w:val="nil"/>
              <w:bottom w:val="nil"/>
              <w:right w:val="nil"/>
            </w:tcBorders>
            <w:shd w:val="clear" w:color="auto" w:fill="auto"/>
            <w:noWrap/>
            <w:vAlign w:val="bottom"/>
            <w:hideMark/>
          </w:tcPr>
          <w:p w:rsidR="009841DF" w:rsidRPr="00A621F0" w:rsidRDefault="009841DF" w:rsidP="00A621F0">
            <w:pPr>
              <w:ind w:left="284"/>
              <w:rPr>
                <w:color w:val="000000"/>
                <w:sz w:val="23"/>
                <w:szCs w:val="23"/>
              </w:rPr>
            </w:pPr>
            <w:r w:rsidRPr="00A621F0">
              <w:rPr>
                <w:color w:val="000000"/>
                <w:sz w:val="23"/>
                <w:szCs w:val="23"/>
              </w:rPr>
              <w:t xml:space="preserve">образования Успенский район                                                                   Г.К.Бахилин                 </w:t>
            </w:r>
          </w:p>
        </w:tc>
      </w:tr>
    </w:tbl>
    <w:p w:rsidR="000537BE" w:rsidRPr="00D80243" w:rsidRDefault="000537BE" w:rsidP="00041C64">
      <w:pPr>
        <w:ind w:left="284"/>
      </w:pPr>
    </w:p>
    <w:sectPr w:rsidR="000537BE" w:rsidRPr="00D80243" w:rsidSect="00BB51C0">
      <w:headerReference w:type="even" r:id="rId8"/>
      <w:headerReference w:type="default" r:id="rId9"/>
      <w:footerReference w:type="even" r:id="rId10"/>
      <w:footerReference w:type="default" r:id="rId11"/>
      <w:pgSz w:w="11907" w:h="16840" w:code="9"/>
      <w:pgMar w:top="709" w:right="425" w:bottom="567"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C0A" w:rsidRDefault="00303C0A">
      <w:r>
        <w:separator/>
      </w:r>
    </w:p>
  </w:endnote>
  <w:endnote w:type="continuationSeparator" w:id="0">
    <w:p w:rsidR="00303C0A" w:rsidRDefault="00303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C0A" w:rsidRDefault="00303C0A"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303C0A" w:rsidRDefault="00303C0A">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C0A" w:rsidRDefault="00303C0A"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621F0">
      <w:rPr>
        <w:rStyle w:val="a9"/>
        <w:noProof/>
      </w:rPr>
      <w:t>30</w:t>
    </w:r>
    <w:r>
      <w:rPr>
        <w:rStyle w:val="a9"/>
      </w:rPr>
      <w:fldChar w:fldCharType="end"/>
    </w:r>
  </w:p>
  <w:p w:rsidR="00303C0A" w:rsidRDefault="00303C0A">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C0A" w:rsidRDefault="00303C0A">
      <w:r>
        <w:separator/>
      </w:r>
    </w:p>
  </w:footnote>
  <w:footnote w:type="continuationSeparator" w:id="0">
    <w:p w:rsidR="00303C0A" w:rsidRDefault="00303C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C0A" w:rsidRDefault="00303C0A"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11</w:t>
    </w:r>
    <w:r>
      <w:rPr>
        <w:rStyle w:val="a9"/>
      </w:rPr>
      <w:fldChar w:fldCharType="end"/>
    </w:r>
  </w:p>
  <w:p w:rsidR="00303C0A" w:rsidRDefault="00303C0A"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C0A" w:rsidRDefault="00303C0A"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6081"/>
    <w:rsid w:val="00016535"/>
    <w:rsid w:val="000176E8"/>
    <w:rsid w:val="0002178D"/>
    <w:rsid w:val="00021F1A"/>
    <w:rsid w:val="00022347"/>
    <w:rsid w:val="000248DE"/>
    <w:rsid w:val="000255DB"/>
    <w:rsid w:val="00025F21"/>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5110"/>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41E4"/>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BD9"/>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0F7"/>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7D9"/>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3C0A"/>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E4E"/>
    <w:rsid w:val="00326326"/>
    <w:rsid w:val="003266A3"/>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47ADD"/>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579F"/>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852"/>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B751E"/>
    <w:rsid w:val="004C0D30"/>
    <w:rsid w:val="004C1C5F"/>
    <w:rsid w:val="004C1D27"/>
    <w:rsid w:val="004C2AC7"/>
    <w:rsid w:val="004C34B5"/>
    <w:rsid w:val="004C5829"/>
    <w:rsid w:val="004C6237"/>
    <w:rsid w:val="004C754F"/>
    <w:rsid w:val="004D17D4"/>
    <w:rsid w:val="004D1C6C"/>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6CD5"/>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8E5"/>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A7B"/>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4B92"/>
    <w:rsid w:val="005B51B8"/>
    <w:rsid w:val="005B55C1"/>
    <w:rsid w:val="005B63D3"/>
    <w:rsid w:val="005C071A"/>
    <w:rsid w:val="005C0B31"/>
    <w:rsid w:val="005C230F"/>
    <w:rsid w:val="005C2617"/>
    <w:rsid w:val="005C2ECD"/>
    <w:rsid w:val="005C3FFE"/>
    <w:rsid w:val="005C6882"/>
    <w:rsid w:val="005C6B5E"/>
    <w:rsid w:val="005C7F33"/>
    <w:rsid w:val="005D06FA"/>
    <w:rsid w:val="005D3016"/>
    <w:rsid w:val="005D32F0"/>
    <w:rsid w:val="005D4F89"/>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E95"/>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37F0A"/>
    <w:rsid w:val="006401BF"/>
    <w:rsid w:val="006407DF"/>
    <w:rsid w:val="00640E7E"/>
    <w:rsid w:val="006420EF"/>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407"/>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BF4"/>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C8"/>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221"/>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27E1"/>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83D"/>
    <w:rsid w:val="009F7A70"/>
    <w:rsid w:val="00A00EA3"/>
    <w:rsid w:val="00A01BD9"/>
    <w:rsid w:val="00A01E48"/>
    <w:rsid w:val="00A02431"/>
    <w:rsid w:val="00A02470"/>
    <w:rsid w:val="00A0259F"/>
    <w:rsid w:val="00A02A20"/>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4F4E"/>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21F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AD"/>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5C2F"/>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25D6"/>
    <w:rsid w:val="00B74A39"/>
    <w:rsid w:val="00B75706"/>
    <w:rsid w:val="00B75C43"/>
    <w:rsid w:val="00B76772"/>
    <w:rsid w:val="00B76BE8"/>
    <w:rsid w:val="00B771C7"/>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5BFD"/>
    <w:rsid w:val="00C85CCE"/>
    <w:rsid w:val="00C87FD6"/>
    <w:rsid w:val="00C90F4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4C1A"/>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21DE"/>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8E1"/>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D7C07"/>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859"/>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8B22E8C"/>
  <w15:docId w15:val="{247CA112-5B0D-41A8-BFE4-D15971600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 w:type="paragraph" w:customStyle="1" w:styleId="xl156">
    <w:name w:val="xl156"/>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7">
    <w:name w:val="xl157"/>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8">
    <w:name w:val="xl158"/>
    <w:basedOn w:val="a"/>
    <w:rsid w:val="001C10F7"/>
    <w:pPr>
      <w:pBdr>
        <w:top w:val="single" w:sz="4" w:space="0" w:color="auto"/>
        <w:left w:val="single" w:sz="4" w:space="0" w:color="auto"/>
        <w:bottom w:val="single" w:sz="4" w:space="0" w:color="auto"/>
      </w:pBdr>
      <w:shd w:val="clear" w:color="000000" w:fill="D8E4BC"/>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463616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59994046">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31630541">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4406575">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4409631">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41652015">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1276713">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347E-7B89-460B-9BFE-CC4ED9640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30</Pages>
  <Words>10541</Words>
  <Characters>60090</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70491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203</cp:revision>
  <cp:lastPrinted>2020-11-15T10:02:00Z</cp:lastPrinted>
  <dcterms:created xsi:type="dcterms:W3CDTF">2021-03-12T13:33:00Z</dcterms:created>
  <dcterms:modified xsi:type="dcterms:W3CDTF">2025-08-28T11:18:00Z</dcterms:modified>
</cp:coreProperties>
</file>